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0E03C" w14:textId="77777777" w:rsidR="0067662F" w:rsidRPr="00A931F9" w:rsidRDefault="003E3E43">
      <w:pPr>
        <w:rPr>
          <w:b/>
        </w:rPr>
      </w:pPr>
      <w:r w:rsidRPr="00A931F9">
        <w:rPr>
          <w:b/>
        </w:rPr>
        <w:t>ESTSS Statement on COVID 19</w:t>
      </w:r>
    </w:p>
    <w:p w14:paraId="079D9AA7" w14:textId="154AE374" w:rsidR="0091341C" w:rsidRDefault="003E3E43">
      <w:pPr>
        <w:rPr>
          <w:rFonts w:ascii="Helvetica" w:hAnsi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COVID-19 outbreak creates a new challenge</w:t>
      </w:r>
      <w:r w:rsidR="0047777B">
        <w:rPr>
          <w:rFonts w:ascii="Helvetica" w:hAnsi="Helvetica"/>
          <w:color w:val="1C1E21"/>
          <w:sz w:val="21"/>
          <w:szCs w:val="21"/>
          <w:shd w:val="clear" w:color="auto" w:fill="FFFFFF"/>
        </w:rPr>
        <w:t>s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to the World population</w:t>
      </w:r>
      <w:r w:rsidR="0047777B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, </w:t>
      </w:r>
      <w:r w:rsidR="0091341C">
        <w:rPr>
          <w:rFonts w:ascii="Helvetica" w:hAnsi="Helvetica"/>
          <w:color w:val="1C1E21"/>
          <w:sz w:val="21"/>
          <w:szCs w:val="21"/>
          <w:shd w:val="clear" w:color="auto" w:fill="FFFFFF"/>
        </w:rPr>
        <w:t>and particular challenges to the community of mental health professionals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. </w:t>
      </w:r>
    </w:p>
    <w:p w14:paraId="1A473D2F" w14:textId="4A5F9D66" w:rsidR="0058341F" w:rsidRDefault="003E3E43">
      <w:pPr>
        <w:rPr>
          <w:rFonts w:ascii="Helvetica" w:hAnsi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At the given </w:t>
      </w:r>
      <w:r w:rsidR="00F13377">
        <w:rPr>
          <w:rFonts w:ascii="Helvetica" w:hAnsi="Helvetica"/>
          <w:color w:val="1C1E21"/>
          <w:sz w:val="21"/>
          <w:szCs w:val="21"/>
          <w:shd w:val="clear" w:color="auto" w:fill="FFFFFF"/>
        </w:rPr>
        <w:t>stage,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we </w:t>
      </w:r>
      <w:r w:rsidR="00F13377">
        <w:rPr>
          <w:rFonts w:ascii="Helvetica" w:hAnsi="Helvetica"/>
          <w:color w:val="1C1E21"/>
          <w:sz w:val="21"/>
          <w:szCs w:val="21"/>
          <w:shd w:val="clear" w:color="auto" w:fill="FFFFFF"/>
        </w:rPr>
        <w:t>cannot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control </w:t>
      </w:r>
      <w:r w:rsidR="00205FCD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enough 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neither spread of the virus nor treatment outcomes. At the same time, there are </w:t>
      </w:r>
      <w:r w:rsidR="00F13377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things, which are definitely </w:t>
      </w:r>
      <w:r w:rsidR="00205FCD">
        <w:rPr>
          <w:rFonts w:ascii="Helvetica" w:hAnsi="Helvetica"/>
          <w:color w:val="1C1E21"/>
          <w:sz w:val="21"/>
          <w:szCs w:val="21"/>
          <w:shd w:val="clear" w:color="auto" w:fill="FFFFFF"/>
        </w:rPr>
        <w:t>controllable,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and it is important to distinguish those two </w:t>
      </w:r>
      <w:r w:rsidR="00205FCD">
        <w:rPr>
          <w:rFonts w:ascii="Helvetica" w:hAnsi="Helvetica"/>
          <w:color w:val="1C1E21"/>
          <w:sz w:val="21"/>
          <w:szCs w:val="21"/>
          <w:shd w:val="clear" w:color="auto" w:fill="FFFFFF"/>
        </w:rPr>
        <w:t>from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each other. </w:t>
      </w:r>
      <w:r w:rsidR="0058341F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To help in doing so we would like to </w:t>
      </w:r>
      <w:r w:rsidR="0047777B">
        <w:rPr>
          <w:rFonts w:ascii="Helvetica" w:hAnsi="Helvetica"/>
          <w:color w:val="1C1E21"/>
          <w:sz w:val="21"/>
          <w:szCs w:val="21"/>
          <w:shd w:val="clear" w:color="auto" w:fill="FFFFFF"/>
        </w:rPr>
        <w:t>suggest</w:t>
      </w:r>
      <w:r w:rsidR="0058341F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some useful links:</w:t>
      </w:r>
    </w:p>
    <w:p w14:paraId="3A02F051" w14:textId="77777777" w:rsidR="00A931F9" w:rsidRDefault="004C6044">
      <w:hyperlink r:id="rId4" w:history="1">
        <w:r w:rsidR="00A931F9">
          <w:rPr>
            <w:rStyle w:val="Hyperlink"/>
          </w:rPr>
          <w:t>https://www.who.int/emergencies/diseases/novel-coronavirus-2019</w:t>
        </w:r>
      </w:hyperlink>
      <w:r w:rsidR="00A931F9">
        <w:t xml:space="preserve"> </w:t>
      </w:r>
    </w:p>
    <w:p w14:paraId="1DCA2EC4" w14:textId="77777777" w:rsidR="00A931F9" w:rsidRDefault="0051086F">
      <w:hyperlink r:id="rId5" w:tgtFrame="_blank" w:history="1">
        <w:r w:rsidR="00A931F9">
          <w:rPr>
            <w:rStyle w:val="Hyperlink"/>
            <w:rFonts w:ascii="Calibri" w:hAnsi="Calibri" w:cs="Calibri"/>
            <w:color w:val="338FE9"/>
            <w:shd w:val="clear" w:color="auto" w:fill="FFFFFF"/>
          </w:rPr>
          <w:t>https://www.health-ni.gov.uk/coronavirus</w:t>
        </w:r>
      </w:hyperlink>
    </w:p>
    <w:p w14:paraId="34399114" w14:textId="66C8A457" w:rsidR="00A931F9" w:rsidRDefault="00A931F9" w:rsidP="006953E3">
      <w:pPr>
        <w:rPr>
          <w:rFonts w:ascii="Helvetica" w:hAnsi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A</w:t>
      </w:r>
      <w:r w:rsidR="003E3E43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ccording to the World Health Organization, </w:t>
      </w:r>
      <w:r w:rsidR="00205FCD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the evidence cumulated so far suggests that </w:t>
      </w:r>
      <w:r w:rsidR="003E3E43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non-pharmacological </w:t>
      </w:r>
      <w:r w:rsidR="00205FCD">
        <w:rPr>
          <w:rFonts w:ascii="Helvetica" w:hAnsi="Helvetica"/>
          <w:color w:val="1C1E21"/>
          <w:sz w:val="21"/>
          <w:szCs w:val="21"/>
          <w:shd w:val="clear" w:color="auto" w:fill="FFFFFF"/>
        </w:rPr>
        <w:t>measures</w:t>
      </w:r>
      <w:r w:rsidR="003E3E43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can reduce</w:t>
      </w:r>
      <w:r w:rsidR="00205FCD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and even interrupt further spread of the disease</w:t>
      </w:r>
      <w:r w:rsidR="00E25B35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. These measures </w:t>
      </w:r>
      <w:proofErr w:type="gramStart"/>
      <w:r w:rsidR="00E25B35">
        <w:rPr>
          <w:rFonts w:ascii="Helvetica" w:hAnsi="Helvetica"/>
          <w:color w:val="1C1E21"/>
          <w:sz w:val="21"/>
          <w:szCs w:val="21"/>
          <w:shd w:val="clear" w:color="auto" w:fill="FFFFFF"/>
        </w:rPr>
        <w:t>are</w:t>
      </w:r>
      <w:r w:rsidR="0047777B">
        <w:rPr>
          <w:rFonts w:ascii="Helvetica" w:hAnsi="Helvetica"/>
          <w:color w:val="1C1E21"/>
          <w:sz w:val="21"/>
          <w:szCs w:val="21"/>
          <w:shd w:val="clear" w:color="auto" w:fill="FFFFFF"/>
        </w:rPr>
        <w:t>:</w:t>
      </w:r>
      <w:proofErr w:type="gramEnd"/>
      <w:r w:rsidR="007E647E">
        <w:rPr>
          <w:color w:val="1C1E21"/>
          <w:sz w:val="21"/>
          <w:szCs w:val="21"/>
          <w:shd w:val="clear" w:color="auto" w:fill="FFFFFF"/>
        </w:rPr>
        <w:t xml:space="preserve"> </w:t>
      </w:r>
      <w:r w:rsidR="007E647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immediate case detection and isolation, rigorous close contact tracing and monitoring/quarantine</w:t>
      </w:r>
      <w:r w:rsidR="007E647E">
        <w:rPr>
          <w:rFonts w:ascii="Helvetica" w:hAnsi="Helvetica"/>
          <w:color w:val="1C1E21"/>
          <w:sz w:val="21"/>
          <w:szCs w:val="21"/>
          <w:shd w:val="clear" w:color="auto" w:fill="FFFFFF"/>
        </w:rPr>
        <w:t>. E</w:t>
      </w:r>
      <w:r w:rsidR="00F13377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ffective implementation of those measures requires public engagement and participation. </w:t>
      </w:r>
      <w:r w:rsidR="003E3E43">
        <w:rPr>
          <w:rFonts w:ascii="Helvetica" w:hAnsi="Helvetica"/>
          <w:color w:val="1C1E21"/>
          <w:sz w:val="21"/>
          <w:szCs w:val="21"/>
          <w:shd w:val="clear" w:color="auto" w:fill="FFFFFF"/>
        </w:rPr>
        <w:t>In this circumstance</w:t>
      </w:r>
      <w:r w:rsidR="00F13377">
        <w:rPr>
          <w:rFonts w:ascii="Helvetica" w:hAnsi="Helvetica"/>
          <w:color w:val="1C1E21"/>
          <w:sz w:val="21"/>
          <w:szCs w:val="21"/>
          <w:shd w:val="clear" w:color="auto" w:fill="FFFFFF"/>
        </w:rPr>
        <w:t>s</w:t>
      </w:r>
      <w:r w:rsidR="003E3E43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r w:rsidR="00205FCD">
        <w:rPr>
          <w:rFonts w:ascii="Helvetica" w:hAnsi="Helvetica"/>
          <w:color w:val="1C1E21"/>
          <w:sz w:val="21"/>
          <w:szCs w:val="21"/>
          <w:shd w:val="clear" w:color="auto" w:fill="FFFFFF"/>
        </w:rPr>
        <w:t>culture of cooperation</w:t>
      </w:r>
      <w:r w:rsidR="00F13377">
        <w:rPr>
          <w:rFonts w:ascii="Helvetica" w:hAnsi="Helvetica"/>
          <w:color w:val="1C1E21"/>
          <w:sz w:val="21"/>
          <w:szCs w:val="21"/>
          <w:shd w:val="clear" w:color="auto" w:fill="FFFFFF"/>
        </w:rPr>
        <w:t>, mutual support</w:t>
      </w:r>
      <w:r w:rsidR="00205FCD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and solidarity </w:t>
      </w:r>
      <w:r w:rsidR="0058341F">
        <w:rPr>
          <w:rFonts w:ascii="Helvetica" w:hAnsi="Helvetica"/>
          <w:color w:val="1C1E21"/>
          <w:sz w:val="21"/>
          <w:szCs w:val="21"/>
          <w:shd w:val="clear" w:color="auto" w:fill="FFFFFF"/>
        </w:rPr>
        <w:t>acquires special significance</w:t>
      </w:r>
      <w:r w:rsidR="00205FCD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. </w:t>
      </w:r>
      <w:r w:rsidR="006953E3">
        <w:rPr>
          <w:rFonts w:ascii="Helvetica" w:hAnsi="Helvetica"/>
          <w:color w:val="1C1E21"/>
          <w:sz w:val="21"/>
          <w:szCs w:val="21"/>
          <w:shd w:val="clear" w:color="auto" w:fill="FFFFFF"/>
        </w:rPr>
        <w:t>Several cases of</w:t>
      </w:r>
      <w:r w:rsidR="00103EB6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p</w:t>
      </w:r>
      <w:r w:rsidR="00F13377">
        <w:rPr>
          <w:rFonts w:ascii="Helvetica" w:hAnsi="Helvetica"/>
          <w:color w:val="1C1E21"/>
          <w:sz w:val="21"/>
          <w:szCs w:val="21"/>
          <w:shd w:val="clear" w:color="auto" w:fill="FFFFFF"/>
        </w:rPr>
        <w:t>anic reactions</w:t>
      </w:r>
      <w:r w:rsidR="0058341F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observable in the past several weeks </w:t>
      </w:r>
      <w:r w:rsidR="0058341F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could 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lead to </w:t>
      </w:r>
      <w:r w:rsidR="00103EB6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the 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fragmentation of </w:t>
      </w:r>
      <w:r w:rsidR="00103EB6">
        <w:rPr>
          <w:rFonts w:ascii="Helvetica" w:hAnsi="Helvetica"/>
          <w:color w:val="1C1E21"/>
          <w:sz w:val="21"/>
          <w:szCs w:val="21"/>
          <w:shd w:val="clear" w:color="auto" w:fill="FFFFFF"/>
        </w:rPr>
        <w:t>communities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and </w:t>
      </w:r>
      <w:r w:rsidR="006953E3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disruption of 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healthy societal dynamics</w:t>
      </w:r>
      <w:r w:rsidR="00103EB6">
        <w:rPr>
          <w:rFonts w:ascii="Helvetica" w:hAnsi="Helvetica"/>
          <w:color w:val="1C1E21"/>
          <w:sz w:val="21"/>
          <w:szCs w:val="21"/>
          <w:shd w:val="clear" w:color="auto" w:fill="FFFFFF"/>
        </w:rPr>
        <w:t>,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r w:rsidR="00103EB6">
        <w:rPr>
          <w:rFonts w:ascii="Helvetica" w:hAnsi="Helvetica"/>
          <w:color w:val="1C1E21"/>
          <w:sz w:val="21"/>
          <w:szCs w:val="21"/>
          <w:shd w:val="clear" w:color="auto" w:fill="FFFFFF"/>
        </w:rPr>
        <w:t>which will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r w:rsidR="00103EB6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hinder effective 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respon</w:t>
      </w:r>
      <w:r w:rsidR="00103EB6">
        <w:rPr>
          <w:rFonts w:ascii="Helvetica" w:hAnsi="Helvetica"/>
          <w:color w:val="1C1E21"/>
          <w:sz w:val="21"/>
          <w:szCs w:val="21"/>
          <w:shd w:val="clear" w:color="auto" w:fill="FFFFFF"/>
        </w:rPr>
        <w:t>se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to the </w:t>
      </w:r>
      <w:r w:rsidR="0047777B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COVID19 challenge. Therefore, </w:t>
      </w:r>
      <w:r w:rsidR="0047777B" w:rsidRPr="0047777B">
        <w:rPr>
          <w:rFonts w:ascii="Helvetica" w:hAnsi="Helvetica"/>
          <w:color w:val="1C1E21"/>
          <w:sz w:val="21"/>
          <w:szCs w:val="21"/>
          <w:shd w:val="clear" w:color="auto" w:fill="FFFFFF"/>
        </w:rPr>
        <w:t>w</w:t>
      </w:r>
      <w:r w:rsidR="0047777B" w:rsidRPr="0047777B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e encourage not </w:t>
      </w:r>
      <w:bookmarkStart w:id="0" w:name="_GoBack"/>
      <w:bookmarkEnd w:id="0"/>
      <w:r w:rsidR="004C6044" w:rsidRPr="0047777B">
        <w:rPr>
          <w:rFonts w:ascii="Helvetica" w:hAnsi="Helvetica"/>
          <w:color w:val="1C1E21"/>
          <w:sz w:val="21"/>
          <w:szCs w:val="21"/>
          <w:shd w:val="clear" w:color="auto" w:fill="FFFFFF"/>
        </w:rPr>
        <w:t>instilling</w:t>
      </w:r>
      <w:r w:rsidR="0047777B" w:rsidRPr="0047777B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in the population reactions that are similar to acute stress reactions.</w:t>
      </w:r>
    </w:p>
    <w:p w14:paraId="397EEA66" w14:textId="12EB47E1" w:rsidR="0091341C" w:rsidRDefault="00A8130F">
      <w:pPr>
        <w:rPr>
          <w:rFonts w:ascii="Helvetica" w:hAnsi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As</w:t>
      </w:r>
      <w:r w:rsidR="00A931F9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anxiety towards life-threatening virus is high</w:t>
      </w:r>
      <w:r w:rsidR="0047777B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within population</w:t>
      </w:r>
      <w:r w:rsidR="00103EB6">
        <w:rPr>
          <w:rFonts w:ascii="Helvetica" w:hAnsi="Helvetica"/>
          <w:color w:val="1C1E21"/>
          <w:sz w:val="21"/>
          <w:szCs w:val="21"/>
          <w:shd w:val="clear" w:color="auto" w:fill="FFFFFF"/>
        </w:rPr>
        <w:t>,</w:t>
      </w:r>
      <w:r w:rsidR="00A931F9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some mental health </w:t>
      </w:r>
      <w:r w:rsidR="00103EB6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problems might </w:t>
      </w:r>
      <w:r w:rsidR="006953E3">
        <w:rPr>
          <w:rFonts w:ascii="Helvetica" w:hAnsi="Helvetica"/>
          <w:color w:val="1C1E21"/>
          <w:sz w:val="21"/>
          <w:szCs w:val="21"/>
          <w:shd w:val="clear" w:color="auto" w:fill="FFFFFF"/>
        </w:rPr>
        <w:t>be exaggerated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and demand for the mental health services increase. </w:t>
      </w:r>
      <w:r w:rsidR="004C6044">
        <w:rPr>
          <w:rFonts w:ascii="Helvetica" w:hAnsi="Helvetica"/>
          <w:color w:val="1C1E21"/>
          <w:sz w:val="21"/>
          <w:szCs w:val="21"/>
          <w:shd w:val="clear" w:color="auto" w:fill="FFFFFF"/>
        </w:rPr>
        <w:t>Therefore,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we would encourage our colleagues to </w:t>
      </w:r>
      <w:r w:rsidR="00103EB6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use </w:t>
      </w:r>
      <w:r w:rsidR="006953E3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the </w:t>
      </w:r>
      <w:r w:rsidR="00103EB6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skype mode of counselling and therapy, especially for the regions were the COVID 19 is widespread. </w:t>
      </w:r>
    </w:p>
    <w:p w14:paraId="54F32125" w14:textId="3355691A" w:rsidR="0091341C" w:rsidRDefault="0091341C" w:rsidP="0091341C">
      <w:pPr>
        <w:rPr>
          <w:rFonts w:ascii="Helvetica" w:hAnsi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Especially vulnerable towards development of mental health symptoms are those people who are in quarantine. </w:t>
      </w:r>
      <w:r w:rsidR="00D75614">
        <w:rPr>
          <w:rFonts w:ascii="Helvetica" w:hAnsi="Helvetica"/>
          <w:color w:val="1C1E21"/>
          <w:sz w:val="21"/>
          <w:szCs w:val="21"/>
          <w:shd w:val="clear" w:color="auto" w:fill="FFFFFF"/>
        </w:rPr>
        <w:t>The evidence suggests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that 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quarantine might cause negative mental health consequences including traumatic stress symptoms, confusion and anger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Therefore</w:t>
      </w:r>
      <w:r w:rsidR="0047777B">
        <w:rPr>
          <w:rFonts w:ascii="Helvetica" w:hAnsi="Helvetica"/>
          <w:color w:val="1C1E21"/>
          <w:sz w:val="21"/>
          <w:szCs w:val="21"/>
          <w:shd w:val="clear" w:color="auto" w:fill="FFFFFF"/>
        </w:rPr>
        <w:t>,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it is important to assure that quarantine </w:t>
      </w:r>
      <w:proofErr w:type="gram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is implemented</w:t>
      </w:r>
      <w:proofErr w:type="gram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in the cases</w:t>
      </w:r>
      <w:r w:rsidR="00D75614">
        <w:rPr>
          <w:rFonts w:ascii="Helvetica" w:hAnsi="Helvetica"/>
          <w:color w:val="1C1E21"/>
          <w:sz w:val="21"/>
          <w:szCs w:val="21"/>
          <w:shd w:val="clear" w:color="auto" w:fill="FFFFFF"/>
        </w:rPr>
        <w:t>,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which are considered as </w:t>
      </w:r>
      <w:r w:rsidR="00D75614">
        <w:rPr>
          <w:rFonts w:ascii="Helvetica" w:hAnsi="Helvetica"/>
          <w:color w:val="1C1E21"/>
          <w:sz w:val="21"/>
          <w:szCs w:val="21"/>
          <w:shd w:val="clear" w:color="auto" w:fill="FFFFFF"/>
        </w:rPr>
        <w:t>necessary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and are implemented in the le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ast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traumatizing way</w:t>
      </w:r>
      <w:r w:rsidR="0047777B">
        <w:rPr>
          <w:rFonts w:ascii="Helvetica" w:hAnsi="Helvetica"/>
          <w:color w:val="1C1E21"/>
          <w:sz w:val="21"/>
          <w:szCs w:val="21"/>
          <w:shd w:val="clear" w:color="auto" w:fill="FFFFFF"/>
        </w:rPr>
        <w:t>:</w:t>
      </w:r>
    </w:p>
    <w:p w14:paraId="0E4B7D55" w14:textId="77777777" w:rsidR="0091341C" w:rsidRDefault="0091341C" w:rsidP="0091341C">
      <w:hyperlink r:id="rId6" w:history="1">
        <w:r>
          <w:rPr>
            <w:rStyle w:val="Hyperlink"/>
          </w:rPr>
          <w:t>https://www.thelancet.com/journals/lancet/article/PIIS0140-6736(20)30460-8/fulltext</w:t>
        </w:r>
      </w:hyperlink>
    </w:p>
    <w:p w14:paraId="0113E725" w14:textId="77777777" w:rsidR="0091341C" w:rsidRDefault="0091341C" w:rsidP="0091341C">
      <w:hyperlink r:id="rId7" w:history="1">
        <w:r>
          <w:rPr>
            <w:rStyle w:val="Hyperlink"/>
          </w:rPr>
          <w:t>https://www.indiatoday.in/world/story/coronavirus-outbreak-covid19-cases-quarantine-mental-health-1652639-2020-03-05</w:t>
        </w:r>
      </w:hyperlink>
    </w:p>
    <w:p w14:paraId="3017B039" w14:textId="77777777" w:rsidR="0091341C" w:rsidRDefault="0091341C" w:rsidP="0091341C">
      <w:pPr>
        <w:rPr>
          <w:rFonts w:ascii="Helvetica" w:hAnsi="Helvetica"/>
          <w:color w:val="1C1E21"/>
          <w:sz w:val="21"/>
          <w:szCs w:val="21"/>
          <w:shd w:val="clear" w:color="auto" w:fill="FFFFFF"/>
        </w:rPr>
      </w:pPr>
      <w:hyperlink r:id="rId8" w:history="1">
        <w:r>
          <w:rPr>
            <w:rStyle w:val="Hyperlink"/>
          </w:rPr>
          <w:t>https://www.communityengagementhub.org/wp-content/uploads/sites/2/2020/02/COVID19-Stigma-guide-2002.pdf?fbclid=IwAR1wOi7I74dptZOBXnt8X7Vblc0iruNdCXF_9W_Wj5DWng40-o8xcfoOhWw</w:t>
        </w:r>
      </w:hyperlink>
    </w:p>
    <w:p w14:paraId="60657A74" w14:textId="00EDDC6C" w:rsidR="0091341C" w:rsidRDefault="0091341C" w:rsidP="0091341C">
      <w:pPr>
        <w:rPr>
          <w:rFonts w:ascii="Helvetica" w:hAnsi="Helvetica"/>
          <w:color w:val="1C1E21"/>
          <w:sz w:val="21"/>
          <w:szCs w:val="21"/>
          <w:shd w:val="clear" w:color="auto" w:fill="FFFFFF"/>
        </w:rPr>
      </w:pPr>
      <w:hyperlink r:id="rId9" w:history="1">
        <w:r>
          <w:rPr>
            <w:rStyle w:val="Hyperlink"/>
          </w:rPr>
          <w:t>file:///C:/Users/HP/Downloads/SISST_COVID-19_agg_engl.pdf</w:t>
        </w:r>
      </w:hyperlink>
    </w:p>
    <w:p w14:paraId="1F7F8210" w14:textId="5B559B95" w:rsidR="003E3E43" w:rsidRDefault="0047777B">
      <w:pPr>
        <w:rPr>
          <w:rFonts w:ascii="Helvetica" w:hAnsi="Helvetica"/>
          <w:color w:val="1C1E21"/>
          <w:sz w:val="21"/>
          <w:szCs w:val="21"/>
          <w:shd w:val="clear" w:color="auto" w:fill="FFFFFF"/>
        </w:rPr>
      </w:pPr>
      <w:r w:rsidRPr="00D75614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As the </w:t>
      </w:r>
      <w:r w:rsidR="0091341C" w:rsidRPr="00D75614">
        <w:rPr>
          <w:rFonts w:ascii="Helvetica" w:hAnsi="Helvetica"/>
          <w:color w:val="1C1E21"/>
          <w:sz w:val="21"/>
          <w:szCs w:val="21"/>
          <w:shd w:val="clear" w:color="auto" w:fill="FFFFFF"/>
        </w:rPr>
        <w:t>ESTSS favors prevention strategies</w:t>
      </w:r>
      <w:r w:rsidRPr="00D75614">
        <w:rPr>
          <w:rFonts w:ascii="Helvetica" w:hAnsi="Helvetica"/>
          <w:color w:val="1C1E21"/>
          <w:sz w:val="21"/>
          <w:szCs w:val="21"/>
          <w:shd w:val="clear" w:color="auto" w:fill="FFFFFF"/>
        </w:rPr>
        <w:t>, the</w:t>
      </w:r>
      <w:r w:rsidR="0091341C" w:rsidRPr="00D75614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psychological first aid and psychosocial support tailored to the COVID19 needs have to be </w:t>
      </w:r>
      <w:r w:rsidRPr="00D75614">
        <w:rPr>
          <w:rFonts w:ascii="Helvetica" w:hAnsi="Helvetica"/>
          <w:color w:val="1C1E21"/>
          <w:sz w:val="21"/>
          <w:szCs w:val="21"/>
          <w:shd w:val="clear" w:color="auto" w:fill="FFFFFF"/>
        </w:rPr>
        <w:t>defined</w:t>
      </w:r>
      <w:r w:rsidR="00D75614">
        <w:rPr>
          <w:rFonts w:ascii="Helvetica" w:hAnsi="Helvetica"/>
          <w:color w:val="1C1E21"/>
          <w:sz w:val="21"/>
          <w:szCs w:val="21"/>
          <w:shd w:val="clear" w:color="auto" w:fill="FFFFFF"/>
        </w:rPr>
        <w:t>,</w:t>
      </w:r>
      <w:r w:rsidRPr="00D75614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and </w:t>
      </w:r>
      <w:r w:rsidR="0091341C" w:rsidRPr="00D75614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implemented. </w:t>
      </w:r>
      <w:r w:rsidRPr="00D75614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As the first step in this </w:t>
      </w:r>
      <w:r w:rsidR="00D75614" w:rsidRPr="00D75614">
        <w:rPr>
          <w:rFonts w:ascii="Helvetica" w:hAnsi="Helvetica"/>
          <w:color w:val="1C1E21"/>
          <w:sz w:val="21"/>
          <w:szCs w:val="21"/>
          <w:shd w:val="clear" w:color="auto" w:fill="FFFFFF"/>
        </w:rPr>
        <w:t>direction,</w:t>
      </w:r>
      <w:r w:rsidRPr="00D75614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we would like to encourage </w:t>
      </w:r>
      <w:r w:rsidR="00D75614">
        <w:rPr>
          <w:rFonts w:ascii="Helvetica" w:hAnsi="Helvetica"/>
          <w:color w:val="1C1E21"/>
          <w:sz w:val="21"/>
          <w:szCs w:val="21"/>
          <w:shd w:val="clear" w:color="auto" w:fill="FFFFFF"/>
        </w:rPr>
        <w:t>organizing</w:t>
      </w:r>
      <w:r w:rsidR="0091341C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hot line services for 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the people </w:t>
      </w:r>
      <w:r w:rsidR="0091341C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in need and </w:t>
      </w:r>
      <w:r w:rsidR="00D75614">
        <w:rPr>
          <w:rFonts w:ascii="Helvetica" w:hAnsi="Helvetica"/>
          <w:color w:val="1C1E21"/>
          <w:sz w:val="21"/>
          <w:szCs w:val="21"/>
          <w:shd w:val="clear" w:color="auto" w:fill="FFFFFF"/>
        </w:rPr>
        <w:t>first</w:t>
      </w:r>
      <w:r w:rsidR="0091341C"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for those who are in quarantine. </w:t>
      </w:r>
    </w:p>
    <w:p w14:paraId="79AD5276" w14:textId="480733BD" w:rsidR="003E3E43" w:rsidRDefault="0051086F">
      <w:r>
        <w:t xml:space="preserve"> </w:t>
      </w:r>
    </w:p>
    <w:p w14:paraId="094170FB" w14:textId="77777777" w:rsidR="003E3E43" w:rsidRDefault="003E3E43"/>
    <w:sectPr w:rsidR="003E3E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43"/>
    <w:rsid w:val="00103EB6"/>
    <w:rsid w:val="00126FAC"/>
    <w:rsid w:val="001B1E36"/>
    <w:rsid w:val="00205FCD"/>
    <w:rsid w:val="003E3E43"/>
    <w:rsid w:val="0047777B"/>
    <w:rsid w:val="004C6044"/>
    <w:rsid w:val="0051086F"/>
    <w:rsid w:val="0058341F"/>
    <w:rsid w:val="006341A5"/>
    <w:rsid w:val="0067662F"/>
    <w:rsid w:val="006953E3"/>
    <w:rsid w:val="007E647E"/>
    <w:rsid w:val="0091341C"/>
    <w:rsid w:val="00A8130F"/>
    <w:rsid w:val="00A931F9"/>
    <w:rsid w:val="00CC1053"/>
    <w:rsid w:val="00D75614"/>
    <w:rsid w:val="00E25B35"/>
    <w:rsid w:val="00F1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5B19B0"/>
  <w15:docId w15:val="{3FFB647E-61F6-470D-8F1E-0AA58247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31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56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unityengagementhub.org/wp-content/uploads/sites/2/2020/02/COVID19-Stigma-guide-2002.pdf?fbclid=IwAR1wOi7I74dptZOBXnt8X7Vblc0iruNdCXF_9W_Wj5DWng40-o8xcfoOhW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diatoday.in/world/story/coronavirus-outbreak-covid19-cases-quarantine-mental-health-1652639-2020-03-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lancet.com/journals/lancet/article/PIIS0140-6736(20)30460-8/fulltex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ealth-ni.gov.uk/coronaviru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ho.int/emergencies/diseases/novel-coronavirus-2019" TargetMode="External"/><Relationship Id="rId9" Type="http://schemas.openxmlformats.org/officeDocument/2006/relationships/hyperlink" Target="file:///C:\Users\HP\Downloads\SISST_COVID-19_agg_eng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2020-03-05T10:51:00Z</dcterms:created>
  <dcterms:modified xsi:type="dcterms:W3CDTF">2020-03-05T11:22:00Z</dcterms:modified>
</cp:coreProperties>
</file>